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E1668" w14:textId="46963AE1" w:rsidR="004711A6" w:rsidRPr="00337D41" w:rsidRDefault="004711A6" w:rsidP="00B0304E">
      <w:pPr>
        <w:jc w:val="center"/>
        <w:rPr>
          <w:rFonts w:ascii="Arial" w:hAnsi="Arial" w:cs="Arial"/>
          <w:b/>
          <w:color w:val="000000" w:themeColor="text1"/>
          <w:sz w:val="32"/>
          <w:szCs w:val="40"/>
        </w:rPr>
      </w:pPr>
      <w:r w:rsidRPr="00337D41">
        <w:rPr>
          <w:rFonts w:ascii="Arial" w:hAnsi="Arial" w:cs="Arial"/>
          <w:b/>
          <w:color w:val="000000" w:themeColor="text1"/>
          <w:sz w:val="32"/>
          <w:szCs w:val="40"/>
        </w:rPr>
        <w:t xml:space="preserve">Incheon Free Economic Zone Authority to Present Incheon’s AI City Vision at CES 2026 under the Theme </w:t>
      </w:r>
      <w:r w:rsidR="00B92EA9" w:rsidRPr="00337D41">
        <w:rPr>
          <w:rFonts w:ascii="Arial" w:hAnsi="Arial" w:cs="Arial"/>
          <w:b/>
          <w:color w:val="000000" w:themeColor="text1"/>
          <w:sz w:val="32"/>
          <w:szCs w:val="40"/>
        </w:rPr>
        <w:t>‘</w:t>
      </w:r>
      <w:r w:rsidRPr="00337D41">
        <w:rPr>
          <w:rFonts w:ascii="Arial" w:hAnsi="Arial" w:cs="Arial"/>
          <w:b/>
          <w:color w:val="000000" w:themeColor="text1"/>
          <w:sz w:val="32"/>
          <w:szCs w:val="40"/>
        </w:rPr>
        <w:t>Destination Incheon</w:t>
      </w:r>
      <w:r w:rsidR="00B92EA9" w:rsidRPr="00337D41">
        <w:rPr>
          <w:rFonts w:ascii="Arial" w:hAnsi="Arial" w:cs="Arial"/>
          <w:b/>
          <w:color w:val="000000" w:themeColor="text1"/>
          <w:sz w:val="32"/>
          <w:szCs w:val="40"/>
        </w:rPr>
        <w:t>’</w:t>
      </w:r>
    </w:p>
    <w:p w14:paraId="397AB657" w14:textId="77777777" w:rsidR="00580698" w:rsidRPr="00337D41" w:rsidRDefault="00580698" w:rsidP="00B92EA9">
      <w:pPr>
        <w:rPr>
          <w:rFonts w:ascii="Arial" w:hAnsi="Arial" w:cs="Arial"/>
          <w:color w:val="000000" w:themeColor="text1"/>
        </w:rPr>
      </w:pPr>
    </w:p>
    <w:p w14:paraId="591E60CE" w14:textId="03278FA5" w:rsidR="004711A6" w:rsidRPr="00337D41" w:rsidRDefault="004711A6" w:rsidP="00B92EA9">
      <w:pPr>
        <w:pStyle w:val="aa"/>
        <w:numPr>
          <w:ilvl w:val="0"/>
          <w:numId w:val="5"/>
        </w:numPr>
        <w:ind w:leftChars="0"/>
        <w:rPr>
          <w:rFonts w:ascii="Arial" w:hAnsi="Arial" w:cs="Arial"/>
          <w:i/>
          <w:color w:val="000000" w:themeColor="text1"/>
          <w:sz w:val="22"/>
        </w:rPr>
      </w:pPr>
      <w:r w:rsidRPr="00337D41">
        <w:rPr>
          <w:rFonts w:ascii="Arial" w:hAnsi="Arial" w:cs="Arial"/>
          <w:i/>
          <w:color w:val="000000" w:themeColor="text1"/>
          <w:sz w:val="22"/>
        </w:rPr>
        <w:t xml:space="preserve">From Smart City to AI City: Presenting the Next Evolution of Urban Life at the INCHEON–IFEZ </w:t>
      </w:r>
      <w:r w:rsidR="00D86F55" w:rsidRPr="00337D41">
        <w:rPr>
          <w:rFonts w:ascii="Arial" w:hAnsi="Arial" w:cs="Arial"/>
          <w:i/>
          <w:color w:val="000000" w:themeColor="text1"/>
          <w:sz w:val="22"/>
        </w:rPr>
        <w:t>Booth</w:t>
      </w:r>
    </w:p>
    <w:p w14:paraId="7D74B48B" w14:textId="77777777" w:rsidR="004711A6" w:rsidRPr="00337D41" w:rsidRDefault="004711A6" w:rsidP="00B92EA9">
      <w:pPr>
        <w:pStyle w:val="aa"/>
        <w:numPr>
          <w:ilvl w:val="0"/>
          <w:numId w:val="5"/>
        </w:numPr>
        <w:ind w:leftChars="0"/>
        <w:rPr>
          <w:rFonts w:ascii="Arial" w:hAnsi="Arial" w:cs="Arial"/>
          <w:i/>
          <w:color w:val="000000" w:themeColor="text1"/>
          <w:sz w:val="22"/>
        </w:rPr>
      </w:pPr>
      <w:r w:rsidRPr="00337D41">
        <w:rPr>
          <w:rFonts w:ascii="Arial" w:hAnsi="Arial" w:cs="Arial"/>
          <w:i/>
          <w:color w:val="000000" w:themeColor="text1"/>
          <w:sz w:val="22"/>
        </w:rPr>
        <w:t>51 Companies to Participate — Supporting the Global Expansion of Incheon’s Innovative Businesses</w:t>
      </w:r>
    </w:p>
    <w:p w14:paraId="013F466A" w14:textId="77777777" w:rsidR="004711A6" w:rsidRPr="00337D41" w:rsidRDefault="004711A6" w:rsidP="00B92EA9">
      <w:pPr>
        <w:rPr>
          <w:rFonts w:ascii="Arial" w:hAnsi="Arial" w:cs="Arial"/>
          <w:color w:val="000000" w:themeColor="text1"/>
        </w:rPr>
      </w:pPr>
    </w:p>
    <w:p w14:paraId="737D052E" w14:textId="27FC7DE5" w:rsidR="004711A6" w:rsidRPr="00337D41" w:rsidRDefault="00B92EA9" w:rsidP="00B92EA9">
      <w:pPr>
        <w:rPr>
          <w:rFonts w:ascii="Arial" w:hAnsi="Arial" w:cs="Arial"/>
          <w:color w:val="000000" w:themeColor="text1"/>
          <w:sz w:val="24"/>
          <w:szCs w:val="24"/>
        </w:rPr>
      </w:pPr>
      <w:r w:rsidRPr="00337D41">
        <w:rPr>
          <w:rFonts w:ascii="Arial" w:hAnsi="Arial" w:cs="Arial" w:hint="eastAsia"/>
          <w:color w:val="000000" w:themeColor="text1"/>
          <w:sz w:val="24"/>
          <w:szCs w:val="24"/>
        </w:rPr>
        <w:t>INCHEON, South Korea--</w:t>
      </w:r>
      <w:r w:rsidR="004711A6" w:rsidRPr="00337D41">
        <w:rPr>
          <w:rFonts w:ascii="Arial" w:hAnsi="Arial" w:cs="Arial"/>
          <w:color w:val="000000" w:themeColor="text1"/>
          <w:sz w:val="24"/>
          <w:szCs w:val="24"/>
        </w:rPr>
        <w:t xml:space="preserve">The </w:t>
      </w:r>
      <w:hyperlink r:id="rId8" w:history="1">
        <w:r w:rsidR="004711A6" w:rsidRPr="00337D41">
          <w:rPr>
            <w:rStyle w:val="a5"/>
            <w:rFonts w:ascii="Arial" w:hAnsi="Arial" w:cs="Arial"/>
            <w:color w:val="000000" w:themeColor="text1"/>
            <w:sz w:val="24"/>
            <w:szCs w:val="24"/>
          </w:rPr>
          <w:t>Incheon Free Economic Zone</w:t>
        </w:r>
      </w:hyperlink>
      <w:r w:rsidR="004711A6" w:rsidRPr="00337D41">
        <w:rPr>
          <w:rFonts w:ascii="Arial" w:hAnsi="Arial" w:cs="Arial"/>
          <w:color w:val="000000" w:themeColor="text1"/>
          <w:sz w:val="24"/>
          <w:szCs w:val="24"/>
        </w:rPr>
        <w:t xml:space="preserve"> (IFEZ) Authority will take part in </w:t>
      </w:r>
      <w:hyperlink r:id="rId9" w:history="1">
        <w:r w:rsidR="004711A6" w:rsidRPr="00337D41">
          <w:rPr>
            <w:rStyle w:val="a5"/>
            <w:rFonts w:ascii="Arial" w:hAnsi="Arial" w:cs="Arial"/>
            <w:color w:val="000000" w:themeColor="text1"/>
            <w:sz w:val="24"/>
            <w:szCs w:val="24"/>
          </w:rPr>
          <w:t>CES</w:t>
        </w:r>
      </w:hyperlink>
      <w:r w:rsidR="004711A6" w:rsidRPr="00337D41">
        <w:rPr>
          <w:rFonts w:ascii="Arial" w:hAnsi="Arial" w:cs="Arial"/>
          <w:color w:val="000000" w:themeColor="text1"/>
          <w:sz w:val="24"/>
          <w:szCs w:val="24"/>
        </w:rPr>
        <w:t>, the world's largest information technology exhibition, for the third consecutive year to present Incheon’s AI City vision on the global stage.</w:t>
      </w:r>
    </w:p>
    <w:p w14:paraId="1E3CAA27" w14:textId="77777777" w:rsidR="004711A6" w:rsidRPr="00337D41" w:rsidRDefault="004711A6" w:rsidP="00B92EA9">
      <w:pPr>
        <w:rPr>
          <w:rFonts w:ascii="Arial" w:hAnsi="Arial" w:cs="Arial"/>
          <w:color w:val="000000" w:themeColor="text1"/>
          <w:sz w:val="24"/>
          <w:szCs w:val="24"/>
        </w:rPr>
      </w:pPr>
    </w:p>
    <w:p w14:paraId="18586387" w14:textId="5A108489" w:rsidR="004711A6" w:rsidRPr="00337D41" w:rsidRDefault="004711A6" w:rsidP="00B92EA9">
      <w:pPr>
        <w:rPr>
          <w:rFonts w:ascii="Arial" w:hAnsi="Arial" w:cs="Arial"/>
          <w:color w:val="000000" w:themeColor="text1"/>
          <w:sz w:val="24"/>
          <w:szCs w:val="24"/>
        </w:rPr>
      </w:pPr>
      <w:r w:rsidRPr="00337D41">
        <w:rPr>
          <w:rFonts w:ascii="Arial" w:hAnsi="Arial" w:cs="Arial"/>
          <w:color w:val="000000" w:themeColor="text1"/>
          <w:sz w:val="24"/>
          <w:szCs w:val="24"/>
        </w:rPr>
        <w:t>The IFEZ Authority announced that it will operate the “</w:t>
      </w:r>
      <w:hyperlink r:id="rId10" w:history="1">
        <w:r w:rsidRPr="00337D41">
          <w:rPr>
            <w:rStyle w:val="a5"/>
            <w:rFonts w:ascii="Arial" w:hAnsi="Arial" w:cs="Arial"/>
            <w:color w:val="000000" w:themeColor="text1"/>
            <w:sz w:val="24"/>
            <w:szCs w:val="24"/>
          </w:rPr>
          <w:t xml:space="preserve">Incheon–IFEZ </w:t>
        </w:r>
        <w:r w:rsidR="00D86F55" w:rsidRPr="00337D41">
          <w:rPr>
            <w:rStyle w:val="a5"/>
            <w:rFonts w:ascii="Arial" w:hAnsi="Arial" w:cs="Arial" w:hint="eastAsia"/>
            <w:color w:val="000000" w:themeColor="text1"/>
            <w:sz w:val="24"/>
            <w:szCs w:val="24"/>
          </w:rPr>
          <w:t>B</w:t>
        </w:r>
        <w:r w:rsidR="00D86F55" w:rsidRPr="00337D41">
          <w:rPr>
            <w:rStyle w:val="a5"/>
            <w:rFonts w:ascii="Arial" w:hAnsi="Arial" w:cs="Arial"/>
            <w:color w:val="000000" w:themeColor="text1"/>
            <w:sz w:val="24"/>
            <w:szCs w:val="24"/>
          </w:rPr>
          <w:t>ooth</w:t>
        </w:r>
      </w:hyperlink>
      <w:r w:rsidRPr="00337D41">
        <w:rPr>
          <w:rFonts w:ascii="Arial" w:hAnsi="Arial" w:cs="Arial"/>
          <w:color w:val="000000" w:themeColor="text1"/>
          <w:sz w:val="24"/>
          <w:szCs w:val="24"/>
        </w:rPr>
        <w:t>” at CES 2026, to be held in Las Vegas from January 6 to 9, 2026, under the theme “Destination Incheon—From Smart City to AI City: The Next Evolution of Urban Life.”</w:t>
      </w:r>
    </w:p>
    <w:p w14:paraId="11EEDEDA" w14:textId="77777777" w:rsidR="004711A6" w:rsidRPr="00337D41" w:rsidRDefault="004711A6" w:rsidP="00B92EA9">
      <w:pPr>
        <w:rPr>
          <w:rFonts w:ascii="Arial" w:hAnsi="Arial" w:cs="Arial"/>
          <w:color w:val="000000" w:themeColor="text1"/>
          <w:sz w:val="24"/>
          <w:szCs w:val="24"/>
        </w:rPr>
      </w:pPr>
    </w:p>
    <w:p w14:paraId="13E81C80" w14:textId="720F426C" w:rsidR="004711A6" w:rsidRPr="00337D41" w:rsidRDefault="004711A6" w:rsidP="00B92EA9">
      <w:pPr>
        <w:rPr>
          <w:rFonts w:ascii="Arial" w:hAnsi="Arial" w:cs="Arial"/>
          <w:color w:val="000000" w:themeColor="text1"/>
          <w:sz w:val="24"/>
          <w:szCs w:val="24"/>
        </w:rPr>
      </w:pPr>
      <w:r w:rsidRPr="00337D41">
        <w:rPr>
          <w:rFonts w:ascii="Arial" w:hAnsi="Arial" w:cs="Arial"/>
          <w:color w:val="000000" w:themeColor="text1"/>
          <w:sz w:val="24"/>
          <w:szCs w:val="24"/>
        </w:rPr>
        <w:t xml:space="preserve">CES is held </w:t>
      </w:r>
      <w:r w:rsidR="003F2AB1" w:rsidRPr="00337D41">
        <w:rPr>
          <w:rFonts w:ascii="Arial" w:hAnsi="Arial" w:cs="Arial" w:hint="eastAsia"/>
          <w:color w:val="000000" w:themeColor="text1"/>
          <w:sz w:val="24"/>
          <w:szCs w:val="24"/>
        </w:rPr>
        <w:t>every</w:t>
      </w:r>
      <w:r w:rsidRPr="00337D41">
        <w:rPr>
          <w:rFonts w:ascii="Arial" w:hAnsi="Arial" w:cs="Arial"/>
          <w:color w:val="000000" w:themeColor="text1"/>
          <w:sz w:val="24"/>
          <w:szCs w:val="24"/>
        </w:rPr>
        <w:t xml:space="preserve"> January in Las Vegas and is widely recognized as a platform for innovation where the latest technology trends and global businesses come together. The IFEZ Authority will set up its </w:t>
      </w:r>
      <w:r w:rsidR="00D86F55" w:rsidRPr="00337D41">
        <w:rPr>
          <w:rFonts w:ascii="Arial" w:hAnsi="Arial" w:cs="Arial"/>
          <w:color w:val="000000" w:themeColor="text1"/>
          <w:sz w:val="24"/>
          <w:szCs w:val="24"/>
        </w:rPr>
        <w:t>booth</w:t>
      </w:r>
      <w:r w:rsidRPr="00337D41">
        <w:rPr>
          <w:rFonts w:ascii="Arial" w:hAnsi="Arial" w:cs="Arial"/>
          <w:color w:val="000000" w:themeColor="text1"/>
          <w:sz w:val="24"/>
          <w:szCs w:val="24"/>
        </w:rPr>
        <w:t xml:space="preserve"> the AI Zone of the North Hall at the Las Vegas Convention Center. </w:t>
      </w:r>
    </w:p>
    <w:p w14:paraId="4A9A2308" w14:textId="77777777" w:rsidR="004711A6" w:rsidRPr="00337D41" w:rsidRDefault="004711A6" w:rsidP="00B92EA9">
      <w:pPr>
        <w:rPr>
          <w:rFonts w:ascii="Arial" w:hAnsi="Arial" w:cs="Arial"/>
          <w:color w:val="000000" w:themeColor="text1"/>
          <w:sz w:val="24"/>
          <w:szCs w:val="24"/>
        </w:rPr>
      </w:pPr>
    </w:p>
    <w:p w14:paraId="163EBD28" w14:textId="7D6A3D98" w:rsidR="004711A6" w:rsidRPr="00337D41" w:rsidRDefault="004711A6" w:rsidP="00B92EA9">
      <w:pPr>
        <w:rPr>
          <w:rFonts w:ascii="Arial" w:hAnsi="Arial" w:cs="Arial"/>
          <w:color w:val="000000" w:themeColor="text1"/>
          <w:sz w:val="24"/>
          <w:szCs w:val="24"/>
        </w:rPr>
      </w:pPr>
      <w:r w:rsidRPr="00337D41">
        <w:rPr>
          <w:rFonts w:ascii="Arial" w:hAnsi="Arial" w:cs="Arial"/>
          <w:color w:val="000000" w:themeColor="text1"/>
          <w:sz w:val="24"/>
          <w:szCs w:val="24"/>
        </w:rPr>
        <w:t xml:space="preserve">The CES 2026 Incheon–IFEZ </w:t>
      </w:r>
      <w:r w:rsidR="00D86F55" w:rsidRPr="00337D41">
        <w:rPr>
          <w:rFonts w:ascii="Arial" w:hAnsi="Arial" w:cs="Arial"/>
          <w:color w:val="000000" w:themeColor="text1"/>
          <w:sz w:val="24"/>
          <w:szCs w:val="24"/>
        </w:rPr>
        <w:t>Booth</w:t>
      </w:r>
      <w:r w:rsidRPr="00337D41">
        <w:rPr>
          <w:rFonts w:ascii="Arial" w:hAnsi="Arial" w:cs="Arial"/>
          <w:color w:val="000000" w:themeColor="text1"/>
          <w:sz w:val="24"/>
          <w:szCs w:val="24"/>
        </w:rPr>
        <w:t xml:space="preserve"> will consist of three zones: the AI Smart Living Zone, featuring technologies that enhance services for city residents, including mobility, safety, energy, and healthcare; the AI Innovation Hub Zone, showcasing AI solutions that transform industrial sectors including manufacturing, logistics, food, and pharmaceuticals; and the AI Creative City Zone, highlighting AI-driven content and experiential innovations.</w:t>
      </w:r>
    </w:p>
    <w:p w14:paraId="7FEB5370" w14:textId="77777777" w:rsidR="004711A6" w:rsidRPr="00337D41" w:rsidRDefault="004711A6" w:rsidP="00B92EA9">
      <w:pPr>
        <w:rPr>
          <w:rFonts w:ascii="Arial" w:hAnsi="Arial" w:cs="Arial"/>
          <w:color w:val="000000" w:themeColor="text1"/>
          <w:sz w:val="24"/>
          <w:szCs w:val="24"/>
        </w:rPr>
      </w:pPr>
    </w:p>
    <w:p w14:paraId="01ECDA77" w14:textId="0E1C1AD7" w:rsidR="004711A6" w:rsidRPr="00337D41" w:rsidRDefault="004711A6" w:rsidP="00B92EA9">
      <w:pPr>
        <w:rPr>
          <w:rFonts w:ascii="Arial" w:hAnsi="Arial" w:cs="Arial"/>
          <w:color w:val="000000" w:themeColor="text1"/>
          <w:sz w:val="24"/>
          <w:szCs w:val="24"/>
        </w:rPr>
      </w:pPr>
      <w:r w:rsidRPr="00337D41">
        <w:rPr>
          <w:rFonts w:ascii="Arial" w:hAnsi="Arial" w:cs="Arial"/>
          <w:color w:val="000000" w:themeColor="text1"/>
          <w:sz w:val="24"/>
          <w:szCs w:val="24"/>
        </w:rPr>
        <w:t xml:space="preserve">On January 6, the Incheon–IFEZ </w:t>
      </w:r>
      <w:commentRangeStart w:id="0"/>
      <w:r w:rsidR="00D86F55" w:rsidRPr="00337D41">
        <w:rPr>
          <w:rFonts w:ascii="Arial" w:hAnsi="Arial" w:cs="Arial"/>
          <w:color w:val="000000" w:themeColor="text1"/>
          <w:sz w:val="24"/>
          <w:szCs w:val="24"/>
        </w:rPr>
        <w:t xml:space="preserve">Booth </w:t>
      </w:r>
      <w:commentRangeEnd w:id="0"/>
      <w:r w:rsidR="00D86F55" w:rsidRPr="00337D41">
        <w:rPr>
          <w:rStyle w:val="ac"/>
          <w:color w:val="000000" w:themeColor="text1"/>
        </w:rPr>
        <w:commentReference w:id="0"/>
      </w:r>
      <w:r w:rsidRPr="00337D41">
        <w:rPr>
          <w:rFonts w:ascii="Arial" w:hAnsi="Arial" w:cs="Arial"/>
          <w:color w:val="000000" w:themeColor="text1"/>
          <w:sz w:val="24"/>
          <w:szCs w:val="24"/>
        </w:rPr>
        <w:t>will officially open with an inauguration ceremony. This will be followed by a series of programs on the main stage, including the Global AI City Session, which brings together global urban and industry experts to discuss practical pathways for collaboration in support of Incheon’s transition from a smart city to an AI city.</w:t>
      </w:r>
    </w:p>
    <w:p w14:paraId="7685B48F" w14:textId="77777777" w:rsidR="004711A6" w:rsidRPr="00337D41" w:rsidRDefault="004711A6" w:rsidP="00B92EA9">
      <w:pPr>
        <w:rPr>
          <w:rFonts w:ascii="Arial" w:hAnsi="Arial" w:cs="Arial"/>
          <w:color w:val="000000" w:themeColor="text1"/>
          <w:sz w:val="24"/>
          <w:szCs w:val="24"/>
        </w:rPr>
      </w:pPr>
    </w:p>
    <w:p w14:paraId="026CCE09" w14:textId="487360F6" w:rsidR="004711A6" w:rsidRPr="00337D41" w:rsidRDefault="004711A6" w:rsidP="00B92EA9">
      <w:pPr>
        <w:rPr>
          <w:rFonts w:ascii="Arial" w:hAnsi="Arial" w:cs="Arial"/>
          <w:color w:val="000000" w:themeColor="text1"/>
          <w:sz w:val="24"/>
          <w:szCs w:val="24"/>
        </w:rPr>
      </w:pPr>
      <w:r w:rsidRPr="00337D41">
        <w:rPr>
          <w:rFonts w:ascii="Arial" w:hAnsi="Arial" w:cs="Arial"/>
          <w:color w:val="000000" w:themeColor="text1"/>
          <w:sz w:val="24"/>
          <w:szCs w:val="24"/>
        </w:rPr>
        <w:t xml:space="preserve">On the second day, CES 2026 Incheon Night will be held, providing a networking platform where participating Incheon-based companies and overseas firms </w:t>
      </w:r>
      <w:r w:rsidR="00B0304E" w:rsidRPr="00337D41">
        <w:rPr>
          <w:rFonts w:ascii="Arial" w:hAnsi="Arial" w:cs="Arial" w:hint="eastAsia"/>
          <w:color w:val="000000" w:themeColor="text1"/>
          <w:sz w:val="24"/>
          <w:szCs w:val="24"/>
        </w:rPr>
        <w:t xml:space="preserve">get </w:t>
      </w:r>
      <w:r w:rsidR="00B0304E" w:rsidRPr="00337D41">
        <w:rPr>
          <w:rFonts w:ascii="Arial" w:hAnsi="Arial" w:cs="Arial"/>
          <w:color w:val="000000" w:themeColor="text1"/>
          <w:sz w:val="24"/>
          <w:szCs w:val="24"/>
        </w:rPr>
        <w:t xml:space="preserve">together </w:t>
      </w:r>
      <w:r w:rsidRPr="00337D41">
        <w:rPr>
          <w:rFonts w:ascii="Arial" w:hAnsi="Arial" w:cs="Arial"/>
          <w:color w:val="000000" w:themeColor="text1"/>
          <w:sz w:val="24"/>
          <w:szCs w:val="24"/>
        </w:rPr>
        <w:t>to explore practical cooperation. The event will bring together investors, buyers, and global partners for partnership discussions, along with a series of demo showcases.</w:t>
      </w:r>
    </w:p>
    <w:p w14:paraId="2328F208" w14:textId="77777777" w:rsidR="004711A6" w:rsidRPr="00337D41" w:rsidRDefault="004711A6" w:rsidP="00B92EA9">
      <w:pPr>
        <w:rPr>
          <w:rFonts w:ascii="Arial" w:hAnsi="Arial" w:cs="Arial"/>
          <w:color w:val="000000" w:themeColor="text1"/>
          <w:sz w:val="24"/>
          <w:szCs w:val="24"/>
        </w:rPr>
      </w:pPr>
    </w:p>
    <w:p w14:paraId="74D9F0AD" w14:textId="445158BF" w:rsidR="004711A6" w:rsidRPr="00337D41" w:rsidRDefault="004711A6" w:rsidP="00B92EA9">
      <w:pPr>
        <w:rPr>
          <w:rFonts w:ascii="Arial" w:hAnsi="Arial" w:cs="Arial"/>
          <w:color w:val="000000" w:themeColor="text1"/>
          <w:sz w:val="24"/>
          <w:szCs w:val="24"/>
        </w:rPr>
      </w:pPr>
      <w:r w:rsidRPr="00337D41">
        <w:rPr>
          <w:rFonts w:ascii="Arial" w:hAnsi="Arial" w:cs="Arial"/>
          <w:color w:val="000000" w:themeColor="text1"/>
          <w:sz w:val="24"/>
          <w:szCs w:val="24"/>
        </w:rPr>
        <w:t>On January 8, a dedicated Business Day will be organized for 15</w:t>
      </w:r>
      <w:r w:rsidR="00476109" w:rsidRPr="00337D41">
        <w:rPr>
          <w:rFonts w:ascii="Arial" w:hAnsi="Arial" w:cs="Arial"/>
          <w:color w:val="000000" w:themeColor="text1"/>
          <w:sz w:val="24"/>
          <w:szCs w:val="24"/>
        </w:rPr>
        <w:t xml:space="preserve"> participating</w:t>
      </w:r>
      <w:r w:rsidRPr="00337D41">
        <w:rPr>
          <w:rFonts w:ascii="Arial" w:hAnsi="Arial" w:cs="Arial"/>
          <w:color w:val="000000" w:themeColor="text1"/>
          <w:sz w:val="24"/>
          <w:szCs w:val="24"/>
        </w:rPr>
        <w:t xml:space="preserve"> companies as part of a visiting delegation, supporting their global expansion through one-on-one matchmaking and on-site meetings with buyers, venture capital firms, and accelerators.</w:t>
      </w:r>
    </w:p>
    <w:p w14:paraId="67F31089" w14:textId="77777777" w:rsidR="004711A6" w:rsidRPr="00337D41" w:rsidRDefault="004711A6" w:rsidP="00B92EA9">
      <w:pPr>
        <w:rPr>
          <w:rFonts w:ascii="Arial" w:hAnsi="Arial" w:cs="Arial"/>
          <w:color w:val="000000" w:themeColor="text1"/>
          <w:sz w:val="24"/>
          <w:szCs w:val="24"/>
        </w:rPr>
      </w:pPr>
    </w:p>
    <w:p w14:paraId="72CE42FD" w14:textId="714C320F" w:rsidR="004711A6" w:rsidRPr="00337D41" w:rsidRDefault="004711A6" w:rsidP="00B92EA9">
      <w:pPr>
        <w:rPr>
          <w:rFonts w:ascii="Arial" w:hAnsi="Arial" w:cs="Arial"/>
          <w:color w:val="000000" w:themeColor="text1"/>
          <w:sz w:val="24"/>
          <w:szCs w:val="24"/>
        </w:rPr>
      </w:pPr>
      <w:r w:rsidRPr="00337D41">
        <w:rPr>
          <w:rFonts w:ascii="Arial" w:hAnsi="Arial" w:cs="Arial"/>
          <w:color w:val="000000" w:themeColor="text1"/>
          <w:sz w:val="24"/>
          <w:szCs w:val="24"/>
        </w:rPr>
        <w:lastRenderedPageBreak/>
        <w:t xml:space="preserve">IFEZ will present technologies from 10 innovative local companies and support the participation of a total of 51 companies at CES, including 10 in the Eureka Park, 6 in the Global Pavilion, 15 companies of </w:t>
      </w:r>
      <w:r w:rsidR="007B2591" w:rsidRPr="00337D41">
        <w:rPr>
          <w:rFonts w:ascii="Arial" w:hAnsi="Arial" w:cs="Arial"/>
          <w:color w:val="000000" w:themeColor="text1"/>
          <w:sz w:val="24"/>
          <w:szCs w:val="24"/>
        </w:rPr>
        <w:t xml:space="preserve">the </w:t>
      </w:r>
      <w:r w:rsidRPr="00337D41">
        <w:rPr>
          <w:rFonts w:ascii="Arial" w:hAnsi="Arial" w:cs="Arial"/>
          <w:color w:val="000000" w:themeColor="text1"/>
          <w:sz w:val="24"/>
          <w:szCs w:val="24"/>
        </w:rPr>
        <w:t xml:space="preserve">Incheon Startup Park delegation, and 10 taking part in </w:t>
      </w:r>
      <w:r w:rsidR="003F2AB1" w:rsidRPr="00337D41">
        <w:rPr>
          <w:rFonts w:ascii="Arial" w:hAnsi="Arial" w:cs="Arial"/>
          <w:color w:val="000000" w:themeColor="text1"/>
          <w:sz w:val="24"/>
          <w:szCs w:val="24"/>
        </w:rPr>
        <w:t xml:space="preserve">the </w:t>
      </w:r>
      <w:r w:rsidRPr="00337D41">
        <w:rPr>
          <w:rFonts w:ascii="Arial" w:hAnsi="Arial" w:cs="Arial"/>
          <w:color w:val="000000" w:themeColor="text1"/>
          <w:sz w:val="24"/>
          <w:szCs w:val="24"/>
        </w:rPr>
        <w:t xml:space="preserve">Innovation Awards Showcase. In particular, IFEZ will </w:t>
      </w:r>
      <w:r w:rsidR="003F2AB1" w:rsidRPr="00337D41">
        <w:rPr>
          <w:rFonts w:ascii="Arial" w:hAnsi="Arial" w:cs="Arial" w:hint="eastAsia"/>
          <w:color w:val="000000" w:themeColor="text1"/>
          <w:sz w:val="24"/>
          <w:szCs w:val="24"/>
        </w:rPr>
        <w:t>intensify</w:t>
      </w:r>
      <w:r w:rsidRPr="00337D41">
        <w:rPr>
          <w:rFonts w:ascii="Arial" w:hAnsi="Arial" w:cs="Arial"/>
          <w:color w:val="000000" w:themeColor="text1"/>
          <w:sz w:val="24"/>
          <w:szCs w:val="24"/>
        </w:rPr>
        <w:t xml:space="preserve"> its support by moving beyond exhibition participation to connect companies with investors and global partners through meetings, product demonstrations, and on-site networking—driving tangible results for global market expansion. </w:t>
      </w:r>
    </w:p>
    <w:p w14:paraId="6DECE156" w14:textId="77777777" w:rsidR="004711A6" w:rsidRPr="00337D41" w:rsidRDefault="004711A6" w:rsidP="00B92EA9">
      <w:pPr>
        <w:rPr>
          <w:rFonts w:ascii="Arial" w:hAnsi="Arial" w:cs="Arial"/>
          <w:color w:val="000000" w:themeColor="text1"/>
          <w:sz w:val="24"/>
          <w:szCs w:val="24"/>
        </w:rPr>
      </w:pPr>
    </w:p>
    <w:p w14:paraId="338DA325" w14:textId="72BA7D82" w:rsidR="004711A6" w:rsidRPr="00337D41" w:rsidRDefault="004711A6" w:rsidP="00B92EA9">
      <w:pPr>
        <w:rPr>
          <w:rFonts w:ascii="Arial" w:hAnsi="Arial" w:cs="Arial"/>
          <w:color w:val="000000" w:themeColor="text1"/>
          <w:sz w:val="24"/>
          <w:szCs w:val="24"/>
        </w:rPr>
      </w:pPr>
      <w:r w:rsidRPr="00337D41">
        <w:rPr>
          <w:rFonts w:ascii="Arial" w:hAnsi="Arial" w:cs="Arial"/>
          <w:color w:val="000000" w:themeColor="text1"/>
          <w:sz w:val="24"/>
          <w:szCs w:val="24"/>
        </w:rPr>
        <w:t xml:space="preserve">The IFEZ Authority has systematically prepared startups for substantive participation in CES by operating a comprehensive set of programs, including pre-event business matchmaking, global media meetups, training for global exhibition participation, and support for CES Innovation Awards applications. As a result, 14 companies secured a total of 17 CES Innovation Awards, the highest number ever achieved. Building on this record-breaking performance, IFEZ plans to expand support this year by operating </w:t>
      </w:r>
      <w:r w:rsidR="003F2AB1" w:rsidRPr="00337D41">
        <w:rPr>
          <w:rFonts w:ascii="Arial" w:hAnsi="Arial" w:cs="Arial"/>
          <w:color w:val="000000" w:themeColor="text1"/>
          <w:sz w:val="24"/>
          <w:szCs w:val="24"/>
        </w:rPr>
        <w:t xml:space="preserve">a </w:t>
      </w:r>
      <w:r w:rsidRPr="00337D41">
        <w:rPr>
          <w:rFonts w:ascii="Arial" w:hAnsi="Arial" w:cs="Arial"/>
          <w:color w:val="000000" w:themeColor="text1"/>
          <w:sz w:val="24"/>
          <w:szCs w:val="24"/>
        </w:rPr>
        <w:t>dedicated CES Innovation Awards Showcase for award-winning companies, further enhancing their global visibility and accelerating follow-up business opportunities.</w:t>
      </w:r>
    </w:p>
    <w:p w14:paraId="5BB88281" w14:textId="77777777" w:rsidR="004711A6" w:rsidRPr="00337D41" w:rsidRDefault="004711A6" w:rsidP="00B92EA9">
      <w:pPr>
        <w:rPr>
          <w:rFonts w:ascii="Arial" w:hAnsi="Arial" w:cs="Arial"/>
          <w:color w:val="000000" w:themeColor="text1"/>
          <w:sz w:val="24"/>
          <w:szCs w:val="24"/>
        </w:rPr>
      </w:pPr>
    </w:p>
    <w:p w14:paraId="50737451" w14:textId="77777777" w:rsidR="004711A6" w:rsidRPr="00337D41" w:rsidRDefault="004711A6" w:rsidP="00B92EA9">
      <w:pPr>
        <w:rPr>
          <w:rFonts w:ascii="Arial" w:hAnsi="Arial" w:cs="Arial"/>
          <w:color w:val="000000" w:themeColor="text1"/>
          <w:sz w:val="24"/>
          <w:szCs w:val="24"/>
        </w:rPr>
      </w:pPr>
      <w:r w:rsidRPr="00337D41">
        <w:rPr>
          <w:rFonts w:ascii="Arial" w:hAnsi="Arial" w:cs="Arial"/>
          <w:color w:val="000000" w:themeColor="text1"/>
          <w:sz w:val="24"/>
          <w:szCs w:val="24"/>
        </w:rPr>
        <w:t xml:space="preserve">Mayor </w:t>
      </w:r>
      <w:proofErr w:type="spellStart"/>
      <w:r w:rsidRPr="00337D41">
        <w:rPr>
          <w:rFonts w:ascii="Arial" w:hAnsi="Arial" w:cs="Arial"/>
          <w:color w:val="000000" w:themeColor="text1"/>
          <w:sz w:val="24"/>
          <w:szCs w:val="24"/>
        </w:rPr>
        <w:t>Yoo</w:t>
      </w:r>
      <w:proofErr w:type="spellEnd"/>
      <w:r w:rsidRPr="00337D41">
        <w:rPr>
          <w:rFonts w:ascii="Arial" w:hAnsi="Arial" w:cs="Arial"/>
          <w:color w:val="000000" w:themeColor="text1"/>
          <w:sz w:val="24"/>
          <w:szCs w:val="24"/>
        </w:rPr>
        <w:t xml:space="preserve"> </w:t>
      </w:r>
      <w:proofErr w:type="spellStart"/>
      <w:r w:rsidRPr="00337D41">
        <w:rPr>
          <w:rFonts w:ascii="Arial" w:hAnsi="Arial" w:cs="Arial"/>
          <w:color w:val="000000" w:themeColor="text1"/>
          <w:sz w:val="24"/>
          <w:szCs w:val="24"/>
        </w:rPr>
        <w:t>Jeong-bok</w:t>
      </w:r>
      <w:proofErr w:type="spellEnd"/>
      <w:r w:rsidRPr="00337D41">
        <w:rPr>
          <w:rFonts w:ascii="Arial" w:hAnsi="Arial" w:cs="Arial"/>
          <w:color w:val="000000" w:themeColor="text1"/>
          <w:sz w:val="24"/>
          <w:szCs w:val="24"/>
        </w:rPr>
        <w:t xml:space="preserve"> of Incheon stated, “CES 2026 represents a critical opportunity to elevate the global capabilities of both Incheon and its companies to the next level.” He added, “Under the theme ‘Destination Incheon,’ we will share IFEZ’s AI City strategy with the world and make every effort to establish Incheon not merely as a city people pass through, but as a destination the world moves toward—and as a leading global innovation city in the age of AI.”</w:t>
      </w:r>
    </w:p>
    <w:p w14:paraId="78421F04" w14:textId="77777777" w:rsidR="004711A6" w:rsidRPr="00337D41" w:rsidRDefault="004711A6" w:rsidP="00B92EA9">
      <w:pPr>
        <w:rPr>
          <w:rFonts w:ascii="Arial" w:hAnsi="Arial" w:cs="Arial"/>
          <w:color w:val="000000" w:themeColor="text1"/>
          <w:sz w:val="24"/>
          <w:szCs w:val="24"/>
        </w:rPr>
      </w:pPr>
    </w:p>
    <w:p w14:paraId="4DCB768B" w14:textId="19DA66F1" w:rsidR="004711A6" w:rsidRPr="00337D41" w:rsidRDefault="004711A6" w:rsidP="00B92EA9">
      <w:pPr>
        <w:rPr>
          <w:rFonts w:ascii="Arial" w:hAnsi="Arial" w:cs="Arial"/>
          <w:color w:val="000000" w:themeColor="text1"/>
          <w:sz w:val="24"/>
          <w:szCs w:val="24"/>
        </w:rPr>
      </w:pPr>
      <w:r w:rsidRPr="00337D41">
        <w:rPr>
          <w:rFonts w:ascii="Arial" w:hAnsi="Arial" w:cs="Arial"/>
          <w:color w:val="000000" w:themeColor="text1"/>
          <w:sz w:val="24"/>
          <w:szCs w:val="24"/>
        </w:rPr>
        <w:t>Detailed information on participating companies and programs can be found on the official CES 2026 INCHEON–IFEZ website (</w:t>
      </w:r>
      <w:hyperlink r:id="rId15" w:history="1">
        <w:r w:rsidR="00580698" w:rsidRPr="00337D41">
          <w:rPr>
            <w:rStyle w:val="a5"/>
            <w:rFonts w:ascii="Arial" w:hAnsi="Arial" w:cs="Arial"/>
            <w:color w:val="000000" w:themeColor="text1"/>
            <w:sz w:val="24"/>
            <w:szCs w:val="24"/>
          </w:rPr>
          <w:t>https://www.ces-ifez.com/</w:t>
        </w:r>
      </w:hyperlink>
      <w:r w:rsidRPr="00337D41">
        <w:rPr>
          <w:rFonts w:ascii="Arial" w:hAnsi="Arial" w:cs="Arial"/>
          <w:color w:val="000000" w:themeColor="text1"/>
          <w:sz w:val="24"/>
          <w:szCs w:val="24"/>
        </w:rPr>
        <w:t>).</w:t>
      </w:r>
    </w:p>
    <w:p w14:paraId="118F9BD9" w14:textId="0D61E54F" w:rsidR="004711A6" w:rsidRPr="00337D41" w:rsidRDefault="004711A6" w:rsidP="00B92EA9">
      <w:pPr>
        <w:rPr>
          <w:rFonts w:ascii="Arial" w:hAnsi="Arial" w:cs="Arial"/>
          <w:color w:val="000000" w:themeColor="text1"/>
          <w:sz w:val="24"/>
          <w:szCs w:val="24"/>
        </w:rPr>
      </w:pPr>
    </w:p>
    <w:p w14:paraId="620EC60D" w14:textId="77777777" w:rsidR="002C63EC" w:rsidRPr="00337D41" w:rsidRDefault="002C63EC" w:rsidP="00B92EA9">
      <w:pPr>
        <w:rPr>
          <w:rFonts w:ascii="Arial" w:hAnsi="Arial" w:cs="Arial"/>
          <w:color w:val="000000" w:themeColor="text1"/>
          <w:sz w:val="24"/>
          <w:szCs w:val="24"/>
        </w:rPr>
      </w:pPr>
      <w:r w:rsidRPr="00337D41">
        <w:rPr>
          <w:rFonts w:ascii="Arial" w:hAnsi="Arial" w:cs="Arial"/>
          <w:color w:val="000000" w:themeColor="text1"/>
          <w:sz w:val="24"/>
          <w:szCs w:val="24"/>
        </w:rPr>
        <w:t>Contacts</w:t>
      </w:r>
    </w:p>
    <w:p w14:paraId="6CC408E1" w14:textId="04EA8E6E" w:rsidR="002C63EC" w:rsidRPr="00337D41" w:rsidRDefault="002C63EC" w:rsidP="00B92EA9">
      <w:pPr>
        <w:rPr>
          <w:rFonts w:ascii="Arial" w:hAnsi="Arial" w:cs="Arial"/>
          <w:color w:val="000000" w:themeColor="text1"/>
          <w:sz w:val="24"/>
          <w:szCs w:val="24"/>
        </w:rPr>
      </w:pPr>
      <w:r w:rsidRPr="00337D41">
        <w:rPr>
          <w:rFonts w:ascii="Arial" w:hAnsi="Arial" w:cs="Arial"/>
          <w:color w:val="000000" w:themeColor="text1"/>
          <w:sz w:val="24"/>
          <w:szCs w:val="24"/>
        </w:rPr>
        <w:t>IFEZ (Incheon Free Economic Zone)</w:t>
      </w:r>
    </w:p>
    <w:p w14:paraId="58F37BC4" w14:textId="0FDFF442" w:rsidR="00B92EA9" w:rsidRPr="00337D41" w:rsidRDefault="00B92EA9" w:rsidP="00B92EA9">
      <w:pPr>
        <w:rPr>
          <w:rFonts w:ascii="Arial" w:hAnsi="Arial" w:cs="Arial"/>
          <w:color w:val="000000" w:themeColor="text1"/>
          <w:sz w:val="24"/>
          <w:szCs w:val="24"/>
        </w:rPr>
      </w:pPr>
      <w:r w:rsidRPr="00337D41">
        <w:rPr>
          <w:rFonts w:ascii="Arial" w:hAnsi="Arial" w:cs="Arial"/>
          <w:color w:val="000000" w:themeColor="text1"/>
          <w:sz w:val="24"/>
          <w:szCs w:val="24"/>
        </w:rPr>
        <w:t>Assistant Officer</w:t>
      </w:r>
    </w:p>
    <w:p w14:paraId="5E74475D" w14:textId="48AAD2A3" w:rsidR="002C63EC" w:rsidRPr="00337D41" w:rsidRDefault="002C63EC" w:rsidP="00B92EA9">
      <w:pPr>
        <w:rPr>
          <w:rFonts w:ascii="Arial" w:hAnsi="Arial" w:cs="Arial"/>
          <w:color w:val="000000" w:themeColor="text1"/>
          <w:sz w:val="24"/>
          <w:szCs w:val="24"/>
        </w:rPr>
      </w:pPr>
      <w:r w:rsidRPr="00337D41">
        <w:rPr>
          <w:rFonts w:ascii="Arial" w:hAnsi="Arial" w:cs="Arial"/>
          <w:color w:val="000000" w:themeColor="text1"/>
          <w:sz w:val="24"/>
          <w:szCs w:val="24"/>
        </w:rPr>
        <w:t xml:space="preserve">Soyeon Back </w:t>
      </w:r>
    </w:p>
    <w:p w14:paraId="6F7884D2" w14:textId="03BAC7D1" w:rsidR="00B92EA9" w:rsidRPr="00337D41" w:rsidRDefault="00BF2432" w:rsidP="00B92EA9">
      <w:pPr>
        <w:rPr>
          <w:rFonts w:ascii="Arial" w:hAnsi="Arial" w:cs="Arial"/>
          <w:color w:val="000000" w:themeColor="text1"/>
          <w:sz w:val="24"/>
          <w:szCs w:val="24"/>
        </w:rPr>
      </w:pPr>
      <w:hyperlink r:id="rId16" w:history="1">
        <w:r w:rsidR="00B92EA9" w:rsidRPr="00337D41">
          <w:rPr>
            <w:rStyle w:val="a5"/>
            <w:rFonts w:ascii="Arial" w:hAnsi="Arial" w:cs="Arial"/>
            <w:color w:val="000000" w:themeColor="text1"/>
            <w:sz w:val="24"/>
            <w:szCs w:val="24"/>
          </w:rPr>
          <w:t>syback@korea.kr</w:t>
        </w:r>
      </w:hyperlink>
    </w:p>
    <w:p w14:paraId="53D1BDD7" w14:textId="55E22AAD" w:rsidR="00B92EA9" w:rsidRPr="00337D41" w:rsidRDefault="00B92EA9" w:rsidP="00B92EA9">
      <w:pPr>
        <w:rPr>
          <w:rFonts w:ascii="Arial" w:hAnsi="Arial" w:cs="Arial"/>
          <w:color w:val="000000" w:themeColor="text1"/>
          <w:sz w:val="22"/>
          <w:szCs w:val="28"/>
        </w:rPr>
      </w:pPr>
      <w:r w:rsidRPr="00337D41">
        <w:rPr>
          <w:rFonts w:ascii="Arial" w:hAnsi="Arial" w:cs="Arial" w:hint="eastAsia"/>
          <w:noProof/>
          <w:color w:val="000000" w:themeColor="text1"/>
          <w:sz w:val="22"/>
          <w:szCs w:val="28"/>
        </w:rPr>
        <w:lastRenderedPageBreak/>
        <w:drawing>
          <wp:inline distT="0" distB="0" distL="0" distR="0" wp14:anchorId="608C1B6B" wp14:editId="6B1CEE49">
            <wp:extent cx="2610213" cy="3514725"/>
            <wp:effectExtent l="0" t="0" r="0" b="0"/>
            <wp:docPr id="194880382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803826" name="그림 194880382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12223" cy="3517432"/>
                    </a:xfrm>
                    <a:prstGeom prst="rect">
                      <a:avLst/>
                    </a:prstGeom>
                  </pic:spPr>
                </pic:pic>
              </a:graphicData>
            </a:graphic>
          </wp:inline>
        </w:drawing>
      </w:r>
    </w:p>
    <w:p w14:paraId="6060EDAA" w14:textId="40DF8132" w:rsidR="004711A6" w:rsidRPr="00337D41" w:rsidRDefault="004711A6" w:rsidP="00B92EA9">
      <w:pPr>
        <w:rPr>
          <w:rFonts w:ascii="Arial" w:hAnsi="Arial" w:cs="Arial"/>
          <w:i/>
          <w:iCs/>
          <w:color w:val="000000" w:themeColor="text1"/>
          <w:sz w:val="22"/>
          <w:szCs w:val="28"/>
        </w:rPr>
      </w:pPr>
      <w:r w:rsidRPr="00337D41">
        <w:rPr>
          <w:rFonts w:ascii="Arial" w:hAnsi="Arial" w:cs="Arial"/>
          <w:i/>
          <w:iCs/>
          <w:color w:val="000000" w:themeColor="text1"/>
          <w:sz w:val="22"/>
          <w:szCs w:val="28"/>
        </w:rPr>
        <w:t xml:space="preserve">Poster for CES 2026 INCHEON-IFEZ </w:t>
      </w:r>
      <w:r w:rsidR="00B92EA9" w:rsidRPr="00337D41">
        <w:rPr>
          <w:rFonts w:ascii="Arial" w:hAnsi="Arial" w:cs="Arial" w:hint="eastAsia"/>
          <w:i/>
          <w:iCs/>
          <w:color w:val="000000" w:themeColor="text1"/>
          <w:sz w:val="22"/>
          <w:szCs w:val="28"/>
        </w:rPr>
        <w:t xml:space="preserve">(Image: </w:t>
      </w:r>
      <w:r w:rsidR="00B92EA9" w:rsidRPr="00337D41">
        <w:rPr>
          <w:rFonts w:ascii="Arial" w:hAnsi="Arial" w:cs="Arial"/>
          <w:i/>
          <w:iCs/>
          <w:color w:val="000000" w:themeColor="text1"/>
          <w:sz w:val="22"/>
          <w:szCs w:val="28"/>
        </w:rPr>
        <w:t>IFEZ</w:t>
      </w:r>
      <w:r w:rsidR="00B92EA9" w:rsidRPr="00337D41">
        <w:rPr>
          <w:rFonts w:ascii="Arial" w:hAnsi="Arial" w:cs="Arial" w:hint="eastAsia"/>
          <w:i/>
          <w:iCs/>
          <w:color w:val="000000" w:themeColor="text1"/>
          <w:sz w:val="22"/>
          <w:szCs w:val="28"/>
        </w:rPr>
        <w:t>)</w:t>
      </w:r>
    </w:p>
    <w:p w14:paraId="69467C85" w14:textId="77777777" w:rsidR="004711A6" w:rsidRPr="00337D41" w:rsidRDefault="004711A6" w:rsidP="00B92EA9">
      <w:pPr>
        <w:rPr>
          <w:rFonts w:ascii="Arial" w:hAnsi="Arial" w:cs="Arial"/>
          <w:color w:val="000000" w:themeColor="text1"/>
        </w:rPr>
      </w:pPr>
    </w:p>
    <w:sectPr w:rsidR="004711A6" w:rsidRPr="00337D41" w:rsidSect="00E230B5">
      <w:headerReference w:type="default" r:id="rId18"/>
      <w:pgSz w:w="11906" w:h="16838"/>
      <w:pgMar w:top="720" w:right="720" w:bottom="720" w:left="720" w:header="0"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5-12-17T15:09:00Z" w:initials="u">
    <w:p w14:paraId="2DD1D6BF" w14:textId="77777777" w:rsidR="00D86F55" w:rsidRDefault="00D86F55">
      <w:pPr>
        <w:pStyle w:val="ad"/>
      </w:pPr>
      <w:r>
        <w:rPr>
          <w:rStyle w:val="ac"/>
        </w:rPr>
        <w:annotationRef/>
      </w:r>
      <w:r>
        <w:rPr>
          <w:rFonts w:hint="eastAsia"/>
        </w:rPr>
        <w:t xml:space="preserve">인천은 </w:t>
      </w:r>
      <w:proofErr w:type="spellStart"/>
      <w:r>
        <w:rPr>
          <w:rFonts w:hint="eastAsia"/>
        </w:rPr>
        <w:t>파빌리온이</w:t>
      </w:r>
      <w:proofErr w:type="spellEnd"/>
      <w:r>
        <w:rPr>
          <w:rFonts w:hint="eastAsia"/>
        </w:rPr>
        <w:t xml:space="preserve"> 아닌 부스로 표기</w:t>
      </w:r>
    </w:p>
    <w:p w14:paraId="2D351C44" w14:textId="77777777" w:rsidR="00D86F55" w:rsidRDefault="00D86F55">
      <w:pPr>
        <w:pStyle w:val="ad"/>
      </w:pPr>
    </w:p>
    <w:p w14:paraId="5998E8CD" w14:textId="61DD5E25" w:rsidR="00D86F55" w:rsidRDefault="00D86F55">
      <w:pPr>
        <w:pStyle w:val="ad"/>
      </w:pPr>
      <w:r>
        <w:rPr>
          <w:rFonts w:hint="eastAsia"/>
        </w:rPr>
        <w:t>B</w:t>
      </w:r>
      <w:r>
        <w:t xml:space="preserve">ooth </w:t>
      </w:r>
      <w:r>
        <w:rPr>
          <w:rFonts w:hint="eastAsia"/>
        </w:rPr>
        <w:t>로 변경 후 파란색 표기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98E8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D4616" w16cex:dateUtc="2025-12-17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98E8CD" w16cid:durableId="2CED46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72D8" w14:textId="77777777" w:rsidR="00BF2432" w:rsidRDefault="00BF2432" w:rsidP="00E230B5">
      <w:pPr>
        <w:spacing w:after="0" w:line="240" w:lineRule="auto"/>
      </w:pPr>
      <w:r>
        <w:separator/>
      </w:r>
    </w:p>
  </w:endnote>
  <w:endnote w:type="continuationSeparator" w:id="0">
    <w:p w14:paraId="02E8B456" w14:textId="77777777" w:rsidR="00BF2432" w:rsidRDefault="00BF2432" w:rsidP="00E23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B0804000101010101"/>
    <w:charset w:val="81"/>
    <w:family w:val="roman"/>
    <w:pitch w:val="variable"/>
    <w:sig w:usb0="F7002EFF" w:usb1="19DFFFFF" w:usb2="001BFDD7" w:usb3="00000000" w:csb0="001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03CB2" w14:textId="77777777" w:rsidR="00BF2432" w:rsidRDefault="00BF2432" w:rsidP="00E230B5">
      <w:pPr>
        <w:spacing w:after="0" w:line="240" w:lineRule="auto"/>
      </w:pPr>
      <w:r>
        <w:separator/>
      </w:r>
    </w:p>
  </w:footnote>
  <w:footnote w:type="continuationSeparator" w:id="0">
    <w:p w14:paraId="5E2FBBC5" w14:textId="77777777" w:rsidR="00BF2432" w:rsidRDefault="00BF2432" w:rsidP="00E23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E6A2" w14:textId="0EC96D94" w:rsidR="00B92EA9" w:rsidRDefault="00B92EA9">
    <w:pPr>
      <w:pStyle w:val="a8"/>
    </w:pPr>
    <w:r>
      <w:rPr>
        <w:noProof/>
      </w:rPr>
      <w:drawing>
        <wp:inline distT="0" distB="0" distL="0" distR="0" wp14:anchorId="607D6CC1" wp14:editId="6590CE3F">
          <wp:extent cx="695325" cy="512558"/>
          <wp:effectExtent l="0" t="0" r="0" b="1905"/>
          <wp:docPr id="93084511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5117" name="그림 930845117"/>
                  <pic:cNvPicPr/>
                </pic:nvPicPr>
                <pic:blipFill>
                  <a:blip r:embed="rId1">
                    <a:extLst>
                      <a:ext uri="{28A0092B-C50C-407E-A947-70E740481C1C}">
                        <a14:useLocalDpi xmlns:a14="http://schemas.microsoft.com/office/drawing/2010/main" val="0"/>
                      </a:ext>
                    </a:extLst>
                  </a:blip>
                  <a:stretch>
                    <a:fillRect/>
                  </a:stretch>
                </pic:blipFill>
                <pic:spPr>
                  <a:xfrm>
                    <a:off x="0" y="0"/>
                    <a:ext cx="701913" cy="5174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D3F1F"/>
    <w:multiLevelType w:val="multilevel"/>
    <w:tmpl w:val="B4CC6CF6"/>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C72530E"/>
    <w:multiLevelType w:val="hybridMultilevel"/>
    <w:tmpl w:val="0D82B0BA"/>
    <w:lvl w:ilvl="0" w:tplc="3C808DB6">
      <w:start w:val="1"/>
      <w:numFmt w:val="bullet"/>
      <w:lvlText w:val="-"/>
      <w:lvlJc w:val="left"/>
      <w:pPr>
        <w:ind w:left="880" w:hanging="440"/>
      </w:pPr>
      <w:rPr>
        <w:rFonts w:ascii="맑은 고딕" w:eastAsia="맑은 고딕" w:hAnsi="맑은 고딕"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463D5150"/>
    <w:multiLevelType w:val="hybridMultilevel"/>
    <w:tmpl w:val="5C046B70"/>
    <w:lvl w:ilvl="0" w:tplc="3B0CC8E2">
      <w:start w:val="1"/>
      <w:numFmt w:val="bullet"/>
      <w:suff w:val="space"/>
      <w:lvlText w:val="-"/>
      <w:lvlJc w:val="left"/>
      <w:pPr>
        <w:ind w:left="0" w:firstLine="0"/>
      </w:pPr>
      <w:rPr>
        <w:rFonts w:ascii="Wingdings" w:hAnsi="Wingdings" w:hint="default"/>
      </w:rPr>
    </w:lvl>
    <w:lvl w:ilvl="1" w:tplc="2118EEC6">
      <w:start w:val="1"/>
      <w:numFmt w:val="decimal"/>
      <w:lvlText w:val="%2."/>
      <w:lvlJc w:val="left"/>
      <w:pPr>
        <w:tabs>
          <w:tab w:val="num" w:pos="1440"/>
        </w:tabs>
        <w:ind w:left="1440" w:hanging="360"/>
      </w:pPr>
    </w:lvl>
    <w:lvl w:ilvl="2" w:tplc="A0C0986E">
      <w:start w:val="1"/>
      <w:numFmt w:val="decimal"/>
      <w:lvlText w:val="%3."/>
      <w:lvlJc w:val="left"/>
      <w:pPr>
        <w:tabs>
          <w:tab w:val="num" w:pos="2160"/>
        </w:tabs>
        <w:ind w:left="2160" w:hanging="360"/>
      </w:pPr>
    </w:lvl>
    <w:lvl w:ilvl="3" w:tplc="19B45D06">
      <w:start w:val="1"/>
      <w:numFmt w:val="decimal"/>
      <w:lvlText w:val="%4."/>
      <w:lvlJc w:val="left"/>
      <w:pPr>
        <w:tabs>
          <w:tab w:val="num" w:pos="2880"/>
        </w:tabs>
        <w:ind w:left="2880" w:hanging="360"/>
      </w:pPr>
    </w:lvl>
    <w:lvl w:ilvl="4" w:tplc="371A3500">
      <w:start w:val="1"/>
      <w:numFmt w:val="decimal"/>
      <w:lvlText w:val="%5."/>
      <w:lvlJc w:val="left"/>
      <w:pPr>
        <w:tabs>
          <w:tab w:val="num" w:pos="3600"/>
        </w:tabs>
        <w:ind w:left="3600" w:hanging="360"/>
      </w:pPr>
    </w:lvl>
    <w:lvl w:ilvl="5" w:tplc="99EA2126">
      <w:start w:val="1"/>
      <w:numFmt w:val="decimal"/>
      <w:lvlText w:val="%6."/>
      <w:lvlJc w:val="left"/>
      <w:pPr>
        <w:tabs>
          <w:tab w:val="num" w:pos="4320"/>
        </w:tabs>
        <w:ind w:left="4320" w:hanging="360"/>
      </w:pPr>
    </w:lvl>
    <w:lvl w:ilvl="6" w:tplc="16BEDCC4">
      <w:start w:val="1"/>
      <w:numFmt w:val="decimal"/>
      <w:lvlText w:val="%7."/>
      <w:lvlJc w:val="left"/>
      <w:pPr>
        <w:tabs>
          <w:tab w:val="num" w:pos="5040"/>
        </w:tabs>
        <w:ind w:left="5040" w:hanging="360"/>
      </w:pPr>
    </w:lvl>
    <w:lvl w:ilvl="7" w:tplc="0AC6C924">
      <w:start w:val="1"/>
      <w:numFmt w:val="decimal"/>
      <w:lvlText w:val="%8."/>
      <w:lvlJc w:val="left"/>
      <w:pPr>
        <w:tabs>
          <w:tab w:val="num" w:pos="5760"/>
        </w:tabs>
        <w:ind w:left="5760" w:hanging="360"/>
      </w:pPr>
    </w:lvl>
    <w:lvl w:ilvl="8" w:tplc="18A26E62">
      <w:start w:val="1"/>
      <w:numFmt w:val="decimal"/>
      <w:lvlText w:val="%9."/>
      <w:lvlJc w:val="left"/>
      <w:pPr>
        <w:tabs>
          <w:tab w:val="num" w:pos="6480"/>
        </w:tabs>
        <w:ind w:left="6480" w:hanging="360"/>
      </w:pPr>
    </w:lvl>
  </w:abstractNum>
  <w:abstractNum w:abstractNumId="3" w15:restartNumberingAfterBreak="0">
    <w:nsid w:val="61402C63"/>
    <w:multiLevelType w:val="hybridMultilevel"/>
    <w:tmpl w:val="51441B22"/>
    <w:lvl w:ilvl="0" w:tplc="4CEC73E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67476315"/>
    <w:multiLevelType w:val="hybridMultilevel"/>
    <w:tmpl w:val="EAA2E502"/>
    <w:lvl w:ilvl="0" w:tplc="4CEC73E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3"/>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B1"/>
    <w:rsid w:val="00001914"/>
    <w:rsid w:val="000311A2"/>
    <w:rsid w:val="000C0866"/>
    <w:rsid w:val="00110661"/>
    <w:rsid w:val="00121EE7"/>
    <w:rsid w:val="00177632"/>
    <w:rsid w:val="00226608"/>
    <w:rsid w:val="00257166"/>
    <w:rsid w:val="00284BC2"/>
    <w:rsid w:val="002A0080"/>
    <w:rsid w:val="002B2867"/>
    <w:rsid w:val="002C63EC"/>
    <w:rsid w:val="00337D41"/>
    <w:rsid w:val="00372B7F"/>
    <w:rsid w:val="003A0F1A"/>
    <w:rsid w:val="003A6564"/>
    <w:rsid w:val="003F2AB1"/>
    <w:rsid w:val="003F4404"/>
    <w:rsid w:val="004234DF"/>
    <w:rsid w:val="004711A6"/>
    <w:rsid w:val="0047131D"/>
    <w:rsid w:val="00476109"/>
    <w:rsid w:val="00487C6A"/>
    <w:rsid w:val="004A5C8C"/>
    <w:rsid w:val="004D6EAB"/>
    <w:rsid w:val="004E0A8D"/>
    <w:rsid w:val="004E5C07"/>
    <w:rsid w:val="00570CB1"/>
    <w:rsid w:val="00580698"/>
    <w:rsid w:val="00644F1F"/>
    <w:rsid w:val="006523EA"/>
    <w:rsid w:val="00653D10"/>
    <w:rsid w:val="00674166"/>
    <w:rsid w:val="006C0EB0"/>
    <w:rsid w:val="00706CD5"/>
    <w:rsid w:val="007520D9"/>
    <w:rsid w:val="0075659A"/>
    <w:rsid w:val="007A5692"/>
    <w:rsid w:val="007B2591"/>
    <w:rsid w:val="007F13FB"/>
    <w:rsid w:val="008B78A8"/>
    <w:rsid w:val="008D2DB1"/>
    <w:rsid w:val="009659C2"/>
    <w:rsid w:val="009974D0"/>
    <w:rsid w:val="00AD5CC4"/>
    <w:rsid w:val="00B0010E"/>
    <w:rsid w:val="00B0304E"/>
    <w:rsid w:val="00B92EA9"/>
    <w:rsid w:val="00BF2432"/>
    <w:rsid w:val="00C24D47"/>
    <w:rsid w:val="00C41C1C"/>
    <w:rsid w:val="00C63363"/>
    <w:rsid w:val="00C92B99"/>
    <w:rsid w:val="00CB52FC"/>
    <w:rsid w:val="00CC14F2"/>
    <w:rsid w:val="00CE4050"/>
    <w:rsid w:val="00CF554D"/>
    <w:rsid w:val="00D03976"/>
    <w:rsid w:val="00D41228"/>
    <w:rsid w:val="00D86F55"/>
    <w:rsid w:val="00DA6D1C"/>
    <w:rsid w:val="00DE441D"/>
    <w:rsid w:val="00DE6EBA"/>
    <w:rsid w:val="00E230B5"/>
    <w:rsid w:val="00E46AD4"/>
    <w:rsid w:val="00E61DE0"/>
    <w:rsid w:val="00EB4224"/>
    <w:rsid w:val="00EE4D6F"/>
    <w:rsid w:val="00F05309"/>
    <w:rsid w:val="00F4549D"/>
    <w:rsid w:val="00F74E12"/>
    <w:rsid w:val="00F836BA"/>
    <w:rsid w:val="00F8600F"/>
    <w:rsid w:val="00F97F7B"/>
    <w:rsid w:val="00FA7518"/>
    <w:rsid w:val="00FC03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C86B0"/>
  <w15:chartTrackingRefBased/>
  <w15:docId w15:val="{394B249D-A4A1-4E6F-B278-120D4753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link w:val="1Char"/>
    <w:uiPriority w:val="9"/>
    <w:qFormat/>
    <w:rsid w:val="00570CB1"/>
    <w:pPr>
      <w:widowControl/>
      <w:wordWrap/>
      <w:autoSpaceDE/>
      <w:autoSpaceDN/>
      <w:spacing w:before="100" w:beforeAutospacing="1" w:after="100" w:afterAutospacing="1" w:line="240" w:lineRule="auto"/>
      <w:jc w:val="left"/>
      <w:outlineLvl w:val="0"/>
    </w:pPr>
    <w:rPr>
      <w:rFonts w:ascii="굴림" w:eastAsia="굴림" w:hAnsi="굴림" w:cs="굴림"/>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0CB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Strong"/>
    <w:basedOn w:val="a0"/>
    <w:uiPriority w:val="22"/>
    <w:qFormat/>
    <w:rsid w:val="00570CB1"/>
    <w:rPr>
      <w:b/>
      <w:bCs/>
    </w:rPr>
  </w:style>
  <w:style w:type="character" w:styleId="a5">
    <w:name w:val="Hyperlink"/>
    <w:basedOn w:val="a0"/>
    <w:uiPriority w:val="99"/>
    <w:unhideWhenUsed/>
    <w:rsid w:val="00570CB1"/>
    <w:rPr>
      <w:color w:val="0000FF"/>
      <w:u w:val="single"/>
    </w:rPr>
  </w:style>
  <w:style w:type="character" w:customStyle="1" w:styleId="1Char">
    <w:name w:val="제목 1 Char"/>
    <w:basedOn w:val="a0"/>
    <w:link w:val="1"/>
    <w:uiPriority w:val="9"/>
    <w:rsid w:val="00570CB1"/>
    <w:rPr>
      <w:rFonts w:ascii="굴림" w:eastAsia="굴림" w:hAnsi="굴림" w:cs="굴림"/>
      <w:b/>
      <w:bCs/>
      <w:kern w:val="36"/>
      <w:sz w:val="48"/>
      <w:szCs w:val="48"/>
    </w:rPr>
  </w:style>
  <w:style w:type="character" w:styleId="a6">
    <w:name w:val="Unresolved Mention"/>
    <w:basedOn w:val="a0"/>
    <w:uiPriority w:val="99"/>
    <w:semiHidden/>
    <w:unhideWhenUsed/>
    <w:rsid w:val="00570CB1"/>
    <w:rPr>
      <w:color w:val="605E5C"/>
      <w:shd w:val="clear" w:color="auto" w:fill="E1DFDD"/>
    </w:rPr>
  </w:style>
  <w:style w:type="character" w:styleId="a7">
    <w:name w:val="FollowedHyperlink"/>
    <w:basedOn w:val="a0"/>
    <w:uiPriority w:val="99"/>
    <w:semiHidden/>
    <w:unhideWhenUsed/>
    <w:rsid w:val="0075659A"/>
    <w:rPr>
      <w:color w:val="954F72" w:themeColor="followedHyperlink"/>
      <w:u w:val="single"/>
    </w:rPr>
  </w:style>
  <w:style w:type="character" w:customStyle="1" w:styleId="fadeinm1hgl8">
    <w:name w:val="_fadein_m1hgl_8"/>
    <w:basedOn w:val="a0"/>
    <w:rsid w:val="00F8600F"/>
  </w:style>
  <w:style w:type="paragraph" w:styleId="a8">
    <w:name w:val="header"/>
    <w:basedOn w:val="a"/>
    <w:link w:val="Char"/>
    <w:uiPriority w:val="99"/>
    <w:unhideWhenUsed/>
    <w:rsid w:val="00E230B5"/>
    <w:pPr>
      <w:tabs>
        <w:tab w:val="center" w:pos="4513"/>
        <w:tab w:val="right" w:pos="9026"/>
      </w:tabs>
      <w:snapToGrid w:val="0"/>
    </w:pPr>
  </w:style>
  <w:style w:type="character" w:customStyle="1" w:styleId="Char">
    <w:name w:val="머리글 Char"/>
    <w:basedOn w:val="a0"/>
    <w:link w:val="a8"/>
    <w:uiPriority w:val="99"/>
    <w:rsid w:val="00E230B5"/>
  </w:style>
  <w:style w:type="paragraph" w:styleId="a9">
    <w:name w:val="footer"/>
    <w:basedOn w:val="a"/>
    <w:link w:val="Char0"/>
    <w:uiPriority w:val="99"/>
    <w:unhideWhenUsed/>
    <w:rsid w:val="00E230B5"/>
    <w:pPr>
      <w:tabs>
        <w:tab w:val="center" w:pos="4513"/>
        <w:tab w:val="right" w:pos="9026"/>
      </w:tabs>
      <w:snapToGrid w:val="0"/>
    </w:pPr>
  </w:style>
  <w:style w:type="character" w:customStyle="1" w:styleId="Char0">
    <w:name w:val="바닥글 Char"/>
    <w:basedOn w:val="a0"/>
    <w:link w:val="a9"/>
    <w:uiPriority w:val="99"/>
    <w:rsid w:val="00E230B5"/>
  </w:style>
  <w:style w:type="paragraph" w:styleId="aa">
    <w:name w:val="List Paragraph"/>
    <w:basedOn w:val="a"/>
    <w:uiPriority w:val="34"/>
    <w:qFormat/>
    <w:rsid w:val="00CB52FC"/>
    <w:pPr>
      <w:ind w:leftChars="400" w:left="800"/>
    </w:pPr>
  </w:style>
  <w:style w:type="paragraph" w:customStyle="1" w:styleId="ab">
    <w:name w:val="바탕글"/>
    <w:basedOn w:val="a"/>
    <w:rsid w:val="004711A6"/>
    <w:pPr>
      <w:spacing w:after="0" w:line="384" w:lineRule="auto"/>
      <w:textAlignment w:val="baseline"/>
    </w:pPr>
    <w:rPr>
      <w:rFonts w:ascii="함초롬바탕" w:eastAsia="굴림" w:hAnsi="굴림" w:cs="굴림"/>
      <w:color w:val="000000"/>
      <w:kern w:val="0"/>
      <w:szCs w:val="20"/>
    </w:rPr>
  </w:style>
  <w:style w:type="paragraph" w:customStyle="1" w:styleId="xl65">
    <w:name w:val="xl65"/>
    <w:basedOn w:val="a"/>
    <w:rsid w:val="004711A6"/>
    <w:pPr>
      <w:wordWrap/>
      <w:spacing w:after="0" w:line="240" w:lineRule="auto"/>
      <w:jc w:val="center"/>
      <w:textAlignment w:val="center"/>
    </w:pPr>
    <w:rPr>
      <w:rFonts w:ascii="맑은 고딕" w:eastAsia="굴림" w:hAnsi="굴림" w:cs="굴림"/>
      <w:color w:val="000000"/>
      <w:kern w:val="0"/>
      <w:szCs w:val="20"/>
    </w:rPr>
  </w:style>
  <w:style w:type="character" w:styleId="ac">
    <w:name w:val="annotation reference"/>
    <w:basedOn w:val="a0"/>
    <w:uiPriority w:val="99"/>
    <w:semiHidden/>
    <w:unhideWhenUsed/>
    <w:rsid w:val="00D86F55"/>
    <w:rPr>
      <w:sz w:val="18"/>
      <w:szCs w:val="18"/>
    </w:rPr>
  </w:style>
  <w:style w:type="paragraph" w:styleId="ad">
    <w:name w:val="annotation text"/>
    <w:basedOn w:val="a"/>
    <w:link w:val="Char1"/>
    <w:uiPriority w:val="99"/>
    <w:semiHidden/>
    <w:unhideWhenUsed/>
    <w:rsid w:val="00D86F55"/>
    <w:pPr>
      <w:jc w:val="left"/>
    </w:pPr>
  </w:style>
  <w:style w:type="character" w:customStyle="1" w:styleId="Char1">
    <w:name w:val="메모 텍스트 Char"/>
    <w:basedOn w:val="a0"/>
    <w:link w:val="ad"/>
    <w:uiPriority w:val="99"/>
    <w:semiHidden/>
    <w:rsid w:val="00D86F55"/>
  </w:style>
  <w:style w:type="paragraph" w:styleId="ae">
    <w:name w:val="annotation subject"/>
    <w:basedOn w:val="ad"/>
    <w:next w:val="ad"/>
    <w:link w:val="Char2"/>
    <w:uiPriority w:val="99"/>
    <w:semiHidden/>
    <w:unhideWhenUsed/>
    <w:rsid w:val="00D86F55"/>
    <w:rPr>
      <w:b/>
      <w:bCs/>
    </w:rPr>
  </w:style>
  <w:style w:type="character" w:customStyle="1" w:styleId="Char2">
    <w:name w:val="메모 주제 Char"/>
    <w:basedOn w:val="Char1"/>
    <w:link w:val="ae"/>
    <w:uiPriority w:val="99"/>
    <w:semiHidden/>
    <w:rsid w:val="00D86F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968">
      <w:bodyDiv w:val="1"/>
      <w:marLeft w:val="0"/>
      <w:marRight w:val="0"/>
      <w:marTop w:val="0"/>
      <w:marBottom w:val="0"/>
      <w:divBdr>
        <w:top w:val="none" w:sz="0" w:space="0" w:color="auto"/>
        <w:left w:val="none" w:sz="0" w:space="0" w:color="auto"/>
        <w:bottom w:val="none" w:sz="0" w:space="0" w:color="auto"/>
        <w:right w:val="none" w:sz="0" w:space="0" w:color="auto"/>
      </w:divBdr>
    </w:div>
    <w:div w:id="49577356">
      <w:bodyDiv w:val="1"/>
      <w:marLeft w:val="0"/>
      <w:marRight w:val="0"/>
      <w:marTop w:val="0"/>
      <w:marBottom w:val="0"/>
      <w:divBdr>
        <w:top w:val="none" w:sz="0" w:space="0" w:color="auto"/>
        <w:left w:val="none" w:sz="0" w:space="0" w:color="auto"/>
        <w:bottom w:val="none" w:sz="0" w:space="0" w:color="auto"/>
        <w:right w:val="none" w:sz="0" w:space="0" w:color="auto"/>
      </w:divBdr>
    </w:div>
    <w:div w:id="278531667">
      <w:bodyDiv w:val="1"/>
      <w:marLeft w:val="0"/>
      <w:marRight w:val="0"/>
      <w:marTop w:val="0"/>
      <w:marBottom w:val="0"/>
      <w:divBdr>
        <w:top w:val="none" w:sz="0" w:space="0" w:color="auto"/>
        <w:left w:val="none" w:sz="0" w:space="0" w:color="auto"/>
        <w:bottom w:val="none" w:sz="0" w:space="0" w:color="auto"/>
        <w:right w:val="none" w:sz="0" w:space="0" w:color="auto"/>
      </w:divBdr>
    </w:div>
    <w:div w:id="1018774248">
      <w:bodyDiv w:val="1"/>
      <w:marLeft w:val="0"/>
      <w:marRight w:val="0"/>
      <w:marTop w:val="0"/>
      <w:marBottom w:val="0"/>
      <w:divBdr>
        <w:top w:val="none" w:sz="0" w:space="0" w:color="auto"/>
        <w:left w:val="none" w:sz="0" w:space="0" w:color="auto"/>
        <w:bottom w:val="none" w:sz="0" w:space="0" w:color="auto"/>
        <w:right w:val="none" w:sz="0" w:space="0" w:color="auto"/>
      </w:divBdr>
    </w:div>
    <w:div w:id="1174733405">
      <w:bodyDiv w:val="1"/>
      <w:marLeft w:val="0"/>
      <w:marRight w:val="0"/>
      <w:marTop w:val="0"/>
      <w:marBottom w:val="0"/>
      <w:divBdr>
        <w:top w:val="none" w:sz="0" w:space="0" w:color="auto"/>
        <w:left w:val="none" w:sz="0" w:space="0" w:color="auto"/>
        <w:bottom w:val="none" w:sz="0" w:space="0" w:color="auto"/>
        <w:right w:val="none" w:sz="0" w:space="0" w:color="auto"/>
      </w:divBdr>
    </w:div>
    <w:div w:id="1236472811">
      <w:bodyDiv w:val="1"/>
      <w:marLeft w:val="0"/>
      <w:marRight w:val="0"/>
      <w:marTop w:val="0"/>
      <w:marBottom w:val="0"/>
      <w:divBdr>
        <w:top w:val="none" w:sz="0" w:space="0" w:color="auto"/>
        <w:left w:val="none" w:sz="0" w:space="0" w:color="auto"/>
        <w:bottom w:val="none" w:sz="0" w:space="0" w:color="auto"/>
        <w:right w:val="none" w:sz="0" w:space="0" w:color="auto"/>
      </w:divBdr>
    </w:div>
    <w:div w:id="1451633802">
      <w:bodyDiv w:val="1"/>
      <w:marLeft w:val="0"/>
      <w:marRight w:val="0"/>
      <w:marTop w:val="0"/>
      <w:marBottom w:val="0"/>
      <w:divBdr>
        <w:top w:val="none" w:sz="0" w:space="0" w:color="auto"/>
        <w:left w:val="none" w:sz="0" w:space="0" w:color="auto"/>
        <w:bottom w:val="none" w:sz="0" w:space="0" w:color="auto"/>
        <w:right w:val="none" w:sz="0" w:space="0" w:color="auto"/>
      </w:divBdr>
    </w:div>
    <w:div w:id="1484007886">
      <w:bodyDiv w:val="1"/>
      <w:marLeft w:val="0"/>
      <w:marRight w:val="0"/>
      <w:marTop w:val="0"/>
      <w:marBottom w:val="0"/>
      <w:divBdr>
        <w:top w:val="none" w:sz="0" w:space="0" w:color="auto"/>
        <w:left w:val="none" w:sz="0" w:space="0" w:color="auto"/>
        <w:bottom w:val="none" w:sz="0" w:space="0" w:color="auto"/>
        <w:right w:val="none" w:sz="0" w:space="0" w:color="auto"/>
      </w:divBdr>
      <w:divsChild>
        <w:div w:id="40834972">
          <w:marLeft w:val="0"/>
          <w:marRight w:val="0"/>
          <w:marTop w:val="0"/>
          <w:marBottom w:val="0"/>
          <w:divBdr>
            <w:top w:val="none" w:sz="0" w:space="0" w:color="auto"/>
            <w:left w:val="none" w:sz="0" w:space="0" w:color="auto"/>
            <w:bottom w:val="none" w:sz="0" w:space="0" w:color="auto"/>
            <w:right w:val="none" w:sz="0" w:space="0" w:color="auto"/>
          </w:divBdr>
          <w:divsChild>
            <w:div w:id="1373573611">
              <w:marLeft w:val="0"/>
              <w:marRight w:val="0"/>
              <w:marTop w:val="0"/>
              <w:marBottom w:val="0"/>
              <w:divBdr>
                <w:top w:val="none" w:sz="0" w:space="0" w:color="auto"/>
                <w:left w:val="none" w:sz="0" w:space="0" w:color="auto"/>
                <w:bottom w:val="none" w:sz="0" w:space="0" w:color="auto"/>
                <w:right w:val="none" w:sz="0" w:space="0" w:color="auto"/>
              </w:divBdr>
              <w:divsChild>
                <w:div w:id="4949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1721">
      <w:bodyDiv w:val="1"/>
      <w:marLeft w:val="0"/>
      <w:marRight w:val="0"/>
      <w:marTop w:val="0"/>
      <w:marBottom w:val="0"/>
      <w:divBdr>
        <w:top w:val="none" w:sz="0" w:space="0" w:color="auto"/>
        <w:left w:val="none" w:sz="0" w:space="0" w:color="auto"/>
        <w:bottom w:val="none" w:sz="0" w:space="0" w:color="auto"/>
        <w:right w:val="none" w:sz="0" w:space="0" w:color="auto"/>
      </w:divBdr>
    </w:div>
    <w:div w:id="1612853575">
      <w:bodyDiv w:val="1"/>
      <w:marLeft w:val="0"/>
      <w:marRight w:val="0"/>
      <w:marTop w:val="0"/>
      <w:marBottom w:val="0"/>
      <w:divBdr>
        <w:top w:val="none" w:sz="0" w:space="0" w:color="auto"/>
        <w:left w:val="none" w:sz="0" w:space="0" w:color="auto"/>
        <w:bottom w:val="none" w:sz="0" w:space="0" w:color="auto"/>
        <w:right w:val="none" w:sz="0" w:space="0" w:color="auto"/>
      </w:divBdr>
    </w:div>
    <w:div w:id="1734042432">
      <w:bodyDiv w:val="1"/>
      <w:marLeft w:val="0"/>
      <w:marRight w:val="0"/>
      <w:marTop w:val="0"/>
      <w:marBottom w:val="0"/>
      <w:divBdr>
        <w:top w:val="none" w:sz="0" w:space="0" w:color="auto"/>
        <w:left w:val="none" w:sz="0" w:space="0" w:color="auto"/>
        <w:bottom w:val="none" w:sz="0" w:space="0" w:color="auto"/>
        <w:right w:val="none" w:sz="0" w:space="0" w:color="auto"/>
      </w:divBdr>
    </w:div>
    <w:div w:id="1801418906">
      <w:bodyDiv w:val="1"/>
      <w:marLeft w:val="0"/>
      <w:marRight w:val="0"/>
      <w:marTop w:val="0"/>
      <w:marBottom w:val="0"/>
      <w:divBdr>
        <w:top w:val="none" w:sz="0" w:space="0" w:color="auto"/>
        <w:left w:val="none" w:sz="0" w:space="0" w:color="auto"/>
        <w:bottom w:val="none" w:sz="0" w:space="0" w:color="auto"/>
        <w:right w:val="none" w:sz="0" w:space="0" w:color="auto"/>
      </w:divBdr>
    </w:div>
    <w:div w:id="1908807571">
      <w:bodyDiv w:val="1"/>
      <w:marLeft w:val="0"/>
      <w:marRight w:val="0"/>
      <w:marTop w:val="0"/>
      <w:marBottom w:val="0"/>
      <w:divBdr>
        <w:top w:val="none" w:sz="0" w:space="0" w:color="auto"/>
        <w:left w:val="none" w:sz="0" w:space="0" w:color="auto"/>
        <w:bottom w:val="none" w:sz="0" w:space="0" w:color="auto"/>
        <w:right w:val="none" w:sz="0" w:space="0" w:color="auto"/>
      </w:divBdr>
      <w:divsChild>
        <w:div w:id="148861596">
          <w:marLeft w:val="0"/>
          <w:marRight w:val="0"/>
          <w:marTop w:val="0"/>
          <w:marBottom w:val="0"/>
          <w:divBdr>
            <w:top w:val="none" w:sz="0" w:space="0" w:color="auto"/>
            <w:left w:val="none" w:sz="0" w:space="0" w:color="auto"/>
            <w:bottom w:val="none" w:sz="0" w:space="0" w:color="auto"/>
            <w:right w:val="none" w:sz="0" w:space="0" w:color="auto"/>
          </w:divBdr>
          <w:divsChild>
            <w:div w:id="372658675">
              <w:marLeft w:val="0"/>
              <w:marRight w:val="0"/>
              <w:marTop w:val="0"/>
              <w:marBottom w:val="0"/>
              <w:divBdr>
                <w:top w:val="none" w:sz="0" w:space="0" w:color="auto"/>
                <w:left w:val="none" w:sz="0" w:space="0" w:color="auto"/>
                <w:bottom w:val="none" w:sz="0" w:space="0" w:color="auto"/>
                <w:right w:val="none" w:sz="0" w:space="0" w:color="auto"/>
              </w:divBdr>
              <w:divsChild>
                <w:div w:id="715010332">
                  <w:marLeft w:val="0"/>
                  <w:marRight w:val="0"/>
                  <w:marTop w:val="0"/>
                  <w:marBottom w:val="0"/>
                  <w:divBdr>
                    <w:top w:val="none" w:sz="0" w:space="0" w:color="auto"/>
                    <w:left w:val="none" w:sz="0" w:space="0" w:color="auto"/>
                    <w:bottom w:val="none" w:sz="0" w:space="0" w:color="auto"/>
                    <w:right w:val="none" w:sz="0" w:space="0" w:color="auto"/>
                  </w:divBdr>
                  <w:divsChild>
                    <w:div w:id="1124734902">
                      <w:marLeft w:val="0"/>
                      <w:marRight w:val="0"/>
                      <w:marTop w:val="0"/>
                      <w:marBottom w:val="0"/>
                      <w:divBdr>
                        <w:top w:val="none" w:sz="0" w:space="0" w:color="auto"/>
                        <w:left w:val="none" w:sz="0" w:space="0" w:color="auto"/>
                        <w:bottom w:val="none" w:sz="0" w:space="0" w:color="auto"/>
                        <w:right w:val="none" w:sz="0" w:space="0" w:color="auto"/>
                      </w:divBdr>
                      <w:divsChild>
                        <w:div w:id="501088498">
                          <w:marLeft w:val="0"/>
                          <w:marRight w:val="0"/>
                          <w:marTop w:val="0"/>
                          <w:marBottom w:val="0"/>
                          <w:divBdr>
                            <w:top w:val="none" w:sz="0" w:space="0" w:color="auto"/>
                            <w:left w:val="none" w:sz="0" w:space="0" w:color="auto"/>
                            <w:bottom w:val="none" w:sz="0" w:space="0" w:color="auto"/>
                            <w:right w:val="none" w:sz="0" w:space="0" w:color="auto"/>
                          </w:divBdr>
                          <w:divsChild>
                            <w:div w:id="1975788694">
                              <w:marLeft w:val="0"/>
                              <w:marRight w:val="0"/>
                              <w:marTop w:val="0"/>
                              <w:marBottom w:val="0"/>
                              <w:divBdr>
                                <w:top w:val="none" w:sz="0" w:space="0" w:color="auto"/>
                                <w:left w:val="none" w:sz="0" w:space="0" w:color="auto"/>
                                <w:bottom w:val="none" w:sz="0" w:space="0" w:color="auto"/>
                                <w:right w:val="none" w:sz="0" w:space="0" w:color="auto"/>
                              </w:divBdr>
                              <w:divsChild>
                                <w:div w:id="1060054682">
                                  <w:marLeft w:val="0"/>
                                  <w:marRight w:val="0"/>
                                  <w:marTop w:val="0"/>
                                  <w:marBottom w:val="0"/>
                                  <w:divBdr>
                                    <w:top w:val="none" w:sz="0" w:space="0" w:color="auto"/>
                                    <w:left w:val="none" w:sz="0" w:space="0" w:color="auto"/>
                                    <w:bottom w:val="none" w:sz="0" w:space="0" w:color="auto"/>
                                    <w:right w:val="none" w:sz="0" w:space="0" w:color="auto"/>
                                  </w:divBdr>
                                  <w:divsChild>
                                    <w:div w:id="1212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30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ez.go.kr/world/main.do" TargetMode="Externa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syback@korea.kr"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www.ces-ifez.com/" TargetMode="External"/><Relationship Id="rId10" Type="http://schemas.openxmlformats.org/officeDocument/2006/relationships/hyperlink" Target="https://www.ces-ife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es.tech/"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ACF4D-9AC6-4152-BEA6-23DFC177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698</Words>
  <Characters>3985</Characters>
  <Application>Microsoft Office Word</Application>
  <DocSecurity>0</DocSecurity>
  <Lines>33</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2025-12-17T06:12:00Z</dcterms:created>
  <dcterms:modified xsi:type="dcterms:W3CDTF">2025-12-19T08:56:00Z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fe26f499-b056-43c6-b06f-9f44c28e9fa9</vt:lpwstr>
  </property>
</Properties>
</file>